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22D01A60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DC7622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63739287" w14:textId="77777777" w:rsidR="00EE6B31" w:rsidRDefault="00EE6B31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3C932D0" w14:textId="0B190959" w:rsidR="00EE6B31" w:rsidRPr="00EE6B31" w:rsidRDefault="00EE6B31" w:rsidP="00D10DCE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EE6B31">
        <w:rPr>
          <w:rFonts w:ascii="Arial" w:hAnsi="Arial" w:cs="Arial"/>
          <w:i/>
          <w:sz w:val="22"/>
          <w:szCs w:val="22"/>
        </w:rPr>
        <w:t>(timbre da empresa)</w:t>
      </w:r>
    </w:p>
    <w:p w14:paraId="40C1BCB1" w14:textId="77777777" w:rsidR="00D10DCE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064EFA79" w:rsidR="00D10DCE" w:rsidRPr="00345EAC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Processo</w:t>
      </w:r>
      <w:r w:rsidR="00B1062C">
        <w:rPr>
          <w:rFonts w:ascii="Arial" w:hAnsi="Arial" w:cs="Arial"/>
          <w:sz w:val="24"/>
          <w:szCs w:val="24"/>
        </w:rPr>
        <w:t xml:space="preserve"> Administrativo</w:t>
      </w:r>
      <w:r w:rsidRPr="00345EAC">
        <w:rPr>
          <w:rFonts w:ascii="Arial" w:hAnsi="Arial" w:cs="Arial"/>
          <w:sz w:val="24"/>
          <w:szCs w:val="24"/>
        </w:rPr>
        <w:t xml:space="preserve"> nº </w:t>
      </w:r>
      <w:r w:rsidR="001831D0">
        <w:rPr>
          <w:rFonts w:ascii="Arial" w:hAnsi="Arial" w:cs="Arial"/>
          <w:b/>
          <w:sz w:val="24"/>
          <w:szCs w:val="24"/>
        </w:rPr>
        <w:t>0</w:t>
      </w:r>
      <w:r w:rsidR="00B1062C">
        <w:rPr>
          <w:rFonts w:ascii="Arial" w:hAnsi="Arial" w:cs="Arial"/>
          <w:b/>
          <w:sz w:val="24"/>
          <w:szCs w:val="24"/>
        </w:rPr>
        <w:t>9</w:t>
      </w:r>
      <w:r w:rsidR="00A80A71">
        <w:rPr>
          <w:rFonts w:ascii="Arial" w:hAnsi="Arial" w:cs="Arial"/>
          <w:b/>
          <w:sz w:val="24"/>
          <w:szCs w:val="24"/>
        </w:rPr>
        <w:t>7</w:t>
      </w:r>
      <w:bookmarkStart w:id="0" w:name="_GoBack"/>
      <w:bookmarkEnd w:id="0"/>
      <w:r w:rsidRPr="00345EAC">
        <w:rPr>
          <w:rFonts w:ascii="Arial" w:hAnsi="Arial" w:cs="Arial"/>
          <w:b/>
          <w:sz w:val="24"/>
          <w:szCs w:val="24"/>
        </w:rPr>
        <w:t>/2025</w:t>
      </w:r>
    </w:p>
    <w:p w14:paraId="0D89E28F" w14:textId="10FF47B0" w:rsidR="00D10DCE" w:rsidRPr="00345EAC" w:rsidRDefault="00B1062C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Pregão Eletrônico nº</w:t>
      </w:r>
      <w:r w:rsidR="00D10DCE" w:rsidRPr="00345EAC">
        <w:rPr>
          <w:rFonts w:ascii="Arial" w:hAnsi="Arial" w:cs="Arial"/>
          <w:b/>
          <w:sz w:val="24"/>
          <w:szCs w:val="24"/>
        </w:rPr>
        <w:t xml:space="preserve"> </w:t>
      </w:r>
      <w:r w:rsidR="00C151BC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19</w:t>
      </w:r>
      <w:r w:rsidR="008E0ABA">
        <w:rPr>
          <w:rFonts w:ascii="Arial" w:hAnsi="Arial" w:cs="Arial"/>
          <w:b/>
          <w:sz w:val="24"/>
          <w:szCs w:val="24"/>
        </w:rPr>
        <w:t>/</w:t>
      </w:r>
      <w:r w:rsidR="00D10DCE" w:rsidRPr="00345EAC">
        <w:rPr>
          <w:rFonts w:ascii="Arial" w:hAnsi="Arial" w:cs="Arial"/>
          <w:b/>
          <w:sz w:val="24"/>
          <w:szCs w:val="24"/>
        </w:rPr>
        <w:t>2025</w:t>
      </w:r>
    </w:p>
    <w:p w14:paraId="7DC530B5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345EAC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0E995B41" w14:textId="107D95D2" w:rsidR="00D10DCE" w:rsidRDefault="00D10DCE" w:rsidP="008A3E9C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>OBJETO</w:t>
      </w:r>
      <w:r w:rsidRPr="00E84C99">
        <w:rPr>
          <w:rFonts w:ascii="Arial" w:hAnsi="Arial" w:cs="Arial"/>
          <w:b/>
          <w:sz w:val="24"/>
          <w:szCs w:val="24"/>
        </w:rPr>
        <w:t>:</w:t>
      </w:r>
      <w:r w:rsidR="000C3410">
        <w:rPr>
          <w:rFonts w:ascii="Arial" w:hAnsi="Arial" w:cs="Arial"/>
          <w:b/>
          <w:sz w:val="24"/>
          <w:szCs w:val="24"/>
        </w:rPr>
        <w:t xml:space="preserve"> </w:t>
      </w:r>
      <w:r w:rsidR="000C3410" w:rsidRPr="000C3410">
        <w:rPr>
          <w:rFonts w:ascii="Arial" w:hAnsi="Arial" w:cs="Arial"/>
          <w:b/>
          <w:bCs/>
          <w:sz w:val="24"/>
          <w:szCs w:val="24"/>
        </w:rPr>
        <w:t>Aquisição de Veículo Ambulância Tipo A - Remoção Simples, Tipo Furgão, para atender a Secretaria Municipal de Saúde do Município de Bataguassu</w:t>
      </w:r>
      <w:r w:rsidR="000C3410" w:rsidRPr="000C3410">
        <w:rPr>
          <w:rFonts w:ascii="Arial" w:hAnsi="Arial" w:cs="Arial"/>
          <w:b/>
          <w:sz w:val="24"/>
          <w:szCs w:val="24"/>
        </w:rPr>
        <w:t>-MS, Conforme Proposta Nº 10836939000124002/2024 - Recurso de Emenda Parlamentar, condições, quantidades e exigências estabelecidas neste Edital e seus anexos</w:t>
      </w:r>
      <w:r w:rsidR="008B0DD2" w:rsidRPr="000C3410">
        <w:rPr>
          <w:rFonts w:ascii="Arial" w:hAnsi="Arial" w:cs="Arial"/>
          <w:b/>
          <w:sz w:val="24"/>
          <w:szCs w:val="24"/>
        </w:rPr>
        <w:t>.</w:t>
      </w:r>
    </w:p>
    <w:p w14:paraId="5DBC4C94" w14:textId="58483D69" w:rsidR="006F7DB0" w:rsidRPr="00B13D43" w:rsidRDefault="006F7DB0" w:rsidP="006F7DB0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sz w:val="24"/>
          <w:szCs w:val="24"/>
        </w:rPr>
        <w:t xml:space="preserve">Validade da proposta: </w:t>
      </w:r>
      <w:r w:rsidRPr="00B17CFC">
        <w:rPr>
          <w:rFonts w:ascii="Arial" w:hAnsi="Arial" w:cs="Arial"/>
          <w:b/>
          <w:sz w:val="24"/>
          <w:szCs w:val="24"/>
        </w:rPr>
        <w:t>60 (sessenta) dias</w:t>
      </w:r>
    </w:p>
    <w:tbl>
      <w:tblPr>
        <w:tblStyle w:val="Tabelacomgrade"/>
        <w:tblW w:w="907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686"/>
        <w:gridCol w:w="751"/>
        <w:gridCol w:w="666"/>
        <w:gridCol w:w="993"/>
        <w:gridCol w:w="1134"/>
      </w:tblGrid>
      <w:tr w:rsidR="00933B85" w:rsidRPr="0083376D" w14:paraId="35758126" w14:textId="77777777" w:rsidTr="00866EE8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649D4BD" w14:textId="77777777" w:rsidR="00933B85" w:rsidRPr="00DC094F" w:rsidRDefault="00933B85" w:rsidP="00866EE8">
            <w:pPr>
              <w:spacing w:line="360" w:lineRule="auto"/>
              <w:ind w:left="-533" w:right="-53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9734B8D" w14:textId="77777777" w:rsidR="00933B85" w:rsidRPr="00DC094F" w:rsidRDefault="00933B85" w:rsidP="00376E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1726217D" w14:textId="77777777" w:rsidR="00933B85" w:rsidRPr="00DC094F" w:rsidRDefault="00933B85" w:rsidP="00376EC1">
            <w:pPr>
              <w:spacing w:line="360" w:lineRule="auto"/>
              <w:ind w:right="-7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751" w:type="dxa"/>
            <w:shd w:val="clear" w:color="auto" w:fill="D9D9D9" w:themeFill="background1" w:themeFillShade="D9"/>
            <w:vAlign w:val="center"/>
          </w:tcPr>
          <w:p w14:paraId="2CDF73E8" w14:textId="77777777" w:rsidR="00933B85" w:rsidRPr="00DC094F" w:rsidRDefault="00933B85" w:rsidP="00376EC1">
            <w:pPr>
              <w:spacing w:line="360" w:lineRule="auto"/>
              <w:ind w:right="-285" w:hanging="25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UN.</w:t>
            </w:r>
          </w:p>
        </w:tc>
        <w:tc>
          <w:tcPr>
            <w:tcW w:w="666" w:type="dxa"/>
            <w:shd w:val="clear" w:color="auto" w:fill="D9D9D9" w:themeFill="background1" w:themeFillShade="D9"/>
            <w:vAlign w:val="center"/>
          </w:tcPr>
          <w:p w14:paraId="136E474D" w14:textId="77777777" w:rsidR="00933B85" w:rsidRPr="00DC094F" w:rsidRDefault="00933B85" w:rsidP="00376EC1">
            <w:pPr>
              <w:spacing w:line="360" w:lineRule="auto"/>
              <w:ind w:left="-292" w:right="-36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QTD.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08B21B69" w14:textId="7D018A41" w:rsidR="00933B85" w:rsidRPr="00DC094F" w:rsidRDefault="00933B85" w:rsidP="006D7274">
            <w:pPr>
              <w:spacing w:line="360" w:lineRule="auto"/>
              <w:ind w:right="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VLR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D7274">
              <w:rPr>
                <w:rFonts w:ascii="Arial" w:hAnsi="Arial" w:cs="Arial"/>
                <w:b/>
                <w:bCs/>
                <w:sz w:val="18"/>
                <w:szCs w:val="18"/>
              </w:rPr>
              <w:t>UN.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3D234BB" w14:textId="11663449" w:rsidR="00933B85" w:rsidRPr="00DC094F" w:rsidRDefault="00933B85" w:rsidP="00376EC1">
            <w:pPr>
              <w:spacing w:line="360" w:lineRule="auto"/>
              <w:ind w:right="3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VLR</w:t>
            </w:r>
          </w:p>
          <w:p w14:paraId="223DBC82" w14:textId="77777777" w:rsidR="00933B85" w:rsidRPr="00DC094F" w:rsidRDefault="00933B85" w:rsidP="00376EC1">
            <w:pPr>
              <w:spacing w:line="360" w:lineRule="auto"/>
              <w:ind w:right="3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33B85" w:rsidRPr="0083376D" w14:paraId="47353259" w14:textId="77777777" w:rsidTr="00866EE8">
        <w:tc>
          <w:tcPr>
            <w:tcW w:w="567" w:type="dxa"/>
            <w:vAlign w:val="center"/>
          </w:tcPr>
          <w:p w14:paraId="77E851F0" w14:textId="77777777" w:rsidR="00933B85" w:rsidRPr="00DC094F" w:rsidRDefault="00933B85" w:rsidP="00933B85">
            <w:pPr>
              <w:spacing w:line="360" w:lineRule="auto"/>
              <w:ind w:left="-250" w:right="-25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14:paraId="269C5ACD" w14:textId="77777777" w:rsidR="00933B85" w:rsidRPr="00DC094F" w:rsidRDefault="00933B85" w:rsidP="00376EC1">
            <w:pPr>
              <w:spacing w:line="360" w:lineRule="auto"/>
              <w:ind w:right="-61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color w:val="000000"/>
                <w:sz w:val="18"/>
                <w:szCs w:val="18"/>
              </w:rPr>
              <w:t>008.024.108</w:t>
            </w:r>
          </w:p>
        </w:tc>
        <w:tc>
          <w:tcPr>
            <w:tcW w:w="3686" w:type="dxa"/>
            <w:vAlign w:val="center"/>
          </w:tcPr>
          <w:p w14:paraId="575432A1" w14:textId="77777777" w:rsidR="00933B85" w:rsidRPr="00DC094F" w:rsidRDefault="00933B85" w:rsidP="00376E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 xml:space="preserve">Ambulância Tipo A - Simples Remoção Tipo Furgão - com seguintes especificações mínimas: Veículo furgão original de fábrica, 0 km,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adap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p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/ AMB SIMPLES REMOÇÃO, com cap. Vol. não inferior a 7 metros cúbicos no total. Compr. total mín. 4.740 mm; Comp. mín. do salão de atend.2.500 mm; Al. Int. mín. do salão de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atend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1.540 mm; Diesel; Equipado c/ todos os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equip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 série não especificados e exigidos pelo CONTRAN; A estrutura da cabine e da carroceria será original, construída em aço. O painel elétrico interno, deverá possuir 2 tomadas p/ 12V (DC). As tomadas elétricas deverão manter uma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dist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mín. de 31 cm de qualquer tomada de Oxigênio. A ilum. do </w:t>
            </w:r>
            <w:r w:rsidRPr="00DC094F">
              <w:rPr>
                <w:rFonts w:ascii="Arial" w:hAnsi="Arial" w:cs="Arial"/>
                <w:sz w:val="18"/>
                <w:szCs w:val="18"/>
              </w:rPr>
              <w:lastRenderedPageBreak/>
              <w:t xml:space="preserve">comp. de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atend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deve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 ser de 2 tipos: Natural e Artificial, deverá ser feita por no mín. 4 luminárias, instaladas no teto, c/ diâmetro mín. de 150 mm, em base estampada em alumino ou injetada em plástico em modelo LED. A iluminação ext. deverá contar c/ holofote tipo farol articulado reg. manualmente na parte traseira da carroceria, c/ acionamento independente e foco direcional ajustável 180º na vertical. Possuir 1 sinalizador principal do tipo barra linear ou em formato de arco ou similar, c/ módulo único; 2 sinalizadores na parte traseira da AMB na cor vermelha, c/ freq. Mín. de 90 flashes por minuto, quando acionado c/ lente injetada de policarbonato. Podendo utilizar um dos conceitos de Led. Sinalizador acústico c/ amplificador de pot. Mín. de 100 W RMS @13,8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, mín. de 3 tons distintos, sist. de megafone c/ ajuste de ganho e pressão sonora a 1 m. de no mín. 100 dB @13,8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Vcc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; Sist. de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rádio-comunicação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 em contato permanente com a central reguladora. Sist. fixo de Oxigênio (rede integrada): contendo 1 cilindro de oxigênio de no mín. 16l. Em suporte individual, com cintas reguláveis e mecanismo confiável resistente a vibrações, trepidações e/ou capotamentos, possibilitando receber cilindros de capacidade</w:t>
            </w:r>
          </w:p>
          <w:p w14:paraId="54272141" w14:textId="77777777" w:rsidR="00933B85" w:rsidRPr="00DC094F" w:rsidRDefault="00933B85" w:rsidP="00376E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diferentes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, equipado c/ válvula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pré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-regulada p/ 3,5 a 4,0 kgf/cm2 e manômetro; Na região da bancada, possui uma régua e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fluxômetro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, umidificador p/ O2 e aspirador tipo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venturi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, c/ roscas padrão ABNT. Conexões IN/OUT normatizadas pela ABNT. A climatização do salão deverá permitir o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resfr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aquec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O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compart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do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 motorista deverá ser fornecido c/ o sist. </w:t>
            </w:r>
            <w:r w:rsidRPr="00DC094F">
              <w:rPr>
                <w:rFonts w:ascii="Arial" w:hAnsi="Arial" w:cs="Arial"/>
                <w:sz w:val="18"/>
                <w:szCs w:val="18"/>
              </w:rPr>
              <w:lastRenderedPageBreak/>
              <w:t xml:space="preserve">original do fabricante do chassi ou homologado pela fábrica p/ ar condicionado, ventilação, aquecedor e desembaçador. P/ o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compart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paciente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>, deverá ser</w:t>
            </w:r>
          </w:p>
          <w:p w14:paraId="7C33A17D" w14:textId="77777777" w:rsidR="00933B85" w:rsidRPr="00DC094F" w:rsidRDefault="00933B85" w:rsidP="00376E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DC094F">
              <w:rPr>
                <w:rFonts w:ascii="Arial" w:hAnsi="Arial" w:cs="Arial"/>
                <w:sz w:val="18"/>
                <w:szCs w:val="18"/>
              </w:rPr>
              <w:t>fornecido</w:t>
            </w:r>
            <w:proofErr w:type="gramEnd"/>
            <w:r w:rsidRPr="00DC094F">
              <w:rPr>
                <w:rFonts w:ascii="Arial" w:hAnsi="Arial" w:cs="Arial"/>
                <w:sz w:val="18"/>
                <w:szCs w:val="18"/>
              </w:rPr>
              <w:t xml:space="preserve"> original do fabricante do chassi ou homologado pela fábrica um sist. de Ar Condicionado, c/ aquecimento e ventilação tipo exaustão lateral nos termos do item 5.12 da NBR 14.561. Sua capacidade térmica deverá ser com mín. de 25.000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BTUs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 e unidade condensadora de teto. Maca retrátil, com no mín. 1.900 mm de compr., com a cabeceira voltada para frente; c/ pés dobráveis, sist.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escamoteável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>; provida de rodízios, 3 cintos de segurança fixos, que permitam perfeita segurança e desengate rápido.</w:t>
            </w:r>
          </w:p>
          <w:p w14:paraId="63C7214F" w14:textId="77777777" w:rsidR="00933B85" w:rsidRPr="00DC094F" w:rsidRDefault="00933B85" w:rsidP="00376E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 xml:space="preserve">Acompanham: colchonete. Balaústre, com 2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pega-mão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 xml:space="preserve"> no teto do salão de atendimento. Ambos posicionados próximos às bordas da maca, sentido traseira-frente do veículo. Confeccionado em alumínio de no mín. 1 polegada de diâmetro, com 3 pontos de fixação no teto, instalados sobre o eixo longitudinal do comp. através de parafusos e c/ 2 sist. de suporte de soro deslizável, devendo possuir 02 ganchos cada para frascos de soro. Piso: ser resistente a tráfego pesado, revestido com material tipo vinil ou</w:t>
            </w:r>
          </w:p>
          <w:p w14:paraId="6955B8ED" w14:textId="77777777" w:rsidR="00933B85" w:rsidRPr="00DC094F" w:rsidRDefault="00933B85" w:rsidP="00376EC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 xml:space="preserve">PRFV (plástico resistente de fibra de vidro) ou similar em cor clara, de alta resistência, lavável, impermeável e antiderrapante. Armário em um só lado da viatura (lado esquerdo). As portas dotadas de trinco para impedir a abertura espontânea das mesmas durante o deslocamento. Armário tipo bancada para acomodação de equipamentos com batente frontal de 50 </w:t>
            </w:r>
            <w:r w:rsidRPr="00DC094F">
              <w:rPr>
                <w:rFonts w:ascii="Arial" w:hAnsi="Arial" w:cs="Arial"/>
                <w:sz w:val="18"/>
                <w:szCs w:val="18"/>
              </w:rPr>
              <w:lastRenderedPageBreak/>
              <w:t xml:space="preserve">mm, para apoio de equipamentos e medicamentos, com </w:t>
            </w:r>
            <w:proofErr w:type="spellStart"/>
            <w:r w:rsidRPr="00DC094F">
              <w:rPr>
                <w:rFonts w:ascii="Arial" w:hAnsi="Arial" w:cs="Arial"/>
                <w:sz w:val="18"/>
                <w:szCs w:val="18"/>
              </w:rPr>
              <w:t>aproxim</w:t>
            </w:r>
            <w:proofErr w:type="spellEnd"/>
            <w:r w:rsidRPr="00DC094F">
              <w:rPr>
                <w:rFonts w:ascii="Arial" w:hAnsi="Arial" w:cs="Arial"/>
                <w:sz w:val="18"/>
                <w:szCs w:val="18"/>
              </w:rPr>
              <w:t>. 1 m de comprimento por 0,40 m de profundidade, com uma altura de 0,70 m;</w:t>
            </w:r>
          </w:p>
          <w:p w14:paraId="18A44526" w14:textId="77777777" w:rsidR="00933B85" w:rsidRPr="00DC094F" w:rsidRDefault="00933B85" w:rsidP="00376EC1">
            <w:pPr>
              <w:autoSpaceDE w:val="0"/>
              <w:autoSpaceDN w:val="0"/>
              <w:adjustRightInd w:val="0"/>
              <w:spacing w:line="360" w:lineRule="auto"/>
              <w:ind w:right="33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>Fornecimento de vinil adesivo para grafismo do veículo, composto por (cruzes) e palavra (ambulância) no capô, vidros laterais e traseiros; bem como, as marcas do Governo Federal, SUS e Ministério da Saúde.</w:t>
            </w:r>
          </w:p>
        </w:tc>
        <w:tc>
          <w:tcPr>
            <w:tcW w:w="751" w:type="dxa"/>
            <w:vAlign w:val="center"/>
          </w:tcPr>
          <w:p w14:paraId="70FD8F9B" w14:textId="77777777" w:rsidR="00933B85" w:rsidRPr="00DC094F" w:rsidRDefault="00933B85" w:rsidP="00376EC1">
            <w:pPr>
              <w:spacing w:line="360" w:lineRule="auto"/>
              <w:ind w:left="-108" w:right="-20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  <w:r w:rsidRPr="00DC094F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666" w:type="dxa"/>
            <w:vAlign w:val="center"/>
          </w:tcPr>
          <w:p w14:paraId="4A7B0E1E" w14:textId="77777777" w:rsidR="00933B85" w:rsidRPr="00DC094F" w:rsidRDefault="00933B85" w:rsidP="00376EC1">
            <w:pPr>
              <w:spacing w:line="360" w:lineRule="auto"/>
              <w:ind w:left="-433" w:right="-364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6DD96272" w14:textId="5752D135" w:rsidR="00933B85" w:rsidRPr="00DC094F" w:rsidRDefault="00933B85" w:rsidP="006D7274">
            <w:pPr>
              <w:spacing w:line="360" w:lineRule="auto"/>
              <w:ind w:left="-88" w:right="-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  <w:tc>
          <w:tcPr>
            <w:tcW w:w="1134" w:type="dxa"/>
            <w:vAlign w:val="center"/>
          </w:tcPr>
          <w:p w14:paraId="47A2AF8B" w14:textId="76F2B826" w:rsidR="00933B85" w:rsidRPr="00DC094F" w:rsidRDefault="00933B85" w:rsidP="006D7274">
            <w:pPr>
              <w:spacing w:line="360" w:lineRule="auto"/>
              <w:ind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4F">
              <w:rPr>
                <w:rFonts w:ascii="Arial" w:hAnsi="Arial" w:cs="Arial"/>
                <w:sz w:val="18"/>
                <w:szCs w:val="18"/>
              </w:rPr>
              <w:t>R$</w:t>
            </w:r>
          </w:p>
        </w:tc>
      </w:tr>
      <w:tr w:rsidR="00933B85" w:rsidRPr="0083376D" w14:paraId="238609BB" w14:textId="77777777" w:rsidTr="00866EE8">
        <w:tc>
          <w:tcPr>
            <w:tcW w:w="6946" w:type="dxa"/>
            <w:gridSpan w:val="5"/>
            <w:vAlign w:val="center"/>
          </w:tcPr>
          <w:p w14:paraId="5ED96BC7" w14:textId="67525D9B" w:rsidR="00933B85" w:rsidRPr="00DC094F" w:rsidRDefault="003F0ED7" w:rsidP="00376EC1">
            <w:pPr>
              <w:spacing w:line="360" w:lineRule="auto"/>
              <w:ind w:right="-709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VALOR TOTAL </w:t>
            </w:r>
          </w:p>
        </w:tc>
        <w:tc>
          <w:tcPr>
            <w:tcW w:w="2127" w:type="dxa"/>
            <w:gridSpan w:val="2"/>
            <w:vAlign w:val="center"/>
          </w:tcPr>
          <w:p w14:paraId="56089D43" w14:textId="5C1904BF" w:rsidR="00933B85" w:rsidRPr="00DC094F" w:rsidRDefault="00933B85" w:rsidP="003F0ED7">
            <w:pPr>
              <w:spacing w:line="360" w:lineRule="auto"/>
              <w:ind w:right="-108"/>
              <w:jc w:val="center"/>
              <w:rPr>
                <w:rFonts w:ascii="Arial" w:hAnsi="Arial" w:cs="Arial"/>
                <w:b/>
                <w:bCs/>
              </w:rPr>
            </w:pPr>
            <w:r w:rsidRPr="00DC094F">
              <w:rPr>
                <w:rFonts w:ascii="Arial" w:hAnsi="Arial" w:cs="Arial"/>
                <w:b/>
                <w:bCs/>
              </w:rPr>
              <w:t>R$</w:t>
            </w:r>
            <w:r w:rsidR="003F0ED7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5A6C85D6" w14:textId="77777777" w:rsidR="00D10DCE" w:rsidRDefault="00D10DCE" w:rsidP="00D10DCE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07A6B2E3" w14:textId="694C22AA" w:rsidR="00D10DCE" w:rsidRPr="00B13D43" w:rsidRDefault="000176E3" w:rsidP="00A41572">
      <w:pPr>
        <w:tabs>
          <w:tab w:val="left" w:pos="555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Valor </w:t>
      </w:r>
      <w:r w:rsidR="00D10DCE" w:rsidRPr="00B13D43">
        <w:rPr>
          <w:rFonts w:ascii="Arial" w:hAnsi="Arial" w:cs="Arial"/>
          <w:sz w:val="24"/>
          <w:szCs w:val="24"/>
        </w:rPr>
        <w:t>total: R$ _______________________</w:t>
      </w:r>
      <w:proofErr w:type="gramStart"/>
      <w:r w:rsidR="00D10DCE" w:rsidRPr="00B13D43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B13D43">
        <w:rPr>
          <w:rFonts w:ascii="Arial" w:hAnsi="Arial" w:cs="Arial"/>
          <w:sz w:val="24"/>
          <w:szCs w:val="24"/>
        </w:rPr>
        <w:t>.)</w:t>
      </w:r>
    </w:p>
    <w:p w14:paraId="4BC71D52" w14:textId="77777777" w:rsidR="002A578A" w:rsidRDefault="002A578A" w:rsidP="00A41572">
      <w:pPr>
        <w:tabs>
          <w:tab w:val="left" w:pos="555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14:paraId="4D1A9B27" w14:textId="37936EF8" w:rsidR="00D10DCE" w:rsidRPr="00B13D43" w:rsidRDefault="00D10DCE" w:rsidP="00A41572">
      <w:pPr>
        <w:tabs>
          <w:tab w:val="left" w:pos="555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 xml:space="preserve">DO PRAZO DE </w:t>
      </w:r>
      <w:r w:rsidR="00A941DC">
        <w:rPr>
          <w:rFonts w:ascii="Arial" w:hAnsi="Arial" w:cs="Arial"/>
          <w:b/>
          <w:sz w:val="24"/>
          <w:szCs w:val="24"/>
        </w:rPr>
        <w:t>ENTREGA</w:t>
      </w:r>
      <w:r w:rsidR="002A578A">
        <w:rPr>
          <w:rFonts w:ascii="Arial" w:hAnsi="Arial" w:cs="Arial"/>
          <w:b/>
          <w:sz w:val="24"/>
          <w:szCs w:val="24"/>
        </w:rPr>
        <w:t>:</w:t>
      </w:r>
    </w:p>
    <w:p w14:paraId="54E14A6F" w14:textId="227BC4A3" w:rsidR="002A578A" w:rsidRDefault="002A578A" w:rsidP="00A1661B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2A578A">
        <w:rPr>
          <w:rFonts w:ascii="Arial" w:hAnsi="Arial" w:cs="Arial"/>
          <w:sz w:val="24"/>
          <w:szCs w:val="24"/>
        </w:rPr>
        <w:t xml:space="preserve">A entrega e instalação dos equipamentos, deverá ser feita por funcionários da empresa vencedora da licitação no </w:t>
      </w:r>
      <w:r w:rsidRPr="002A578A">
        <w:rPr>
          <w:rFonts w:ascii="Arial" w:hAnsi="Arial" w:cs="Arial"/>
          <w:b/>
          <w:bCs/>
          <w:sz w:val="24"/>
          <w:szCs w:val="24"/>
          <w:u w:val="single"/>
        </w:rPr>
        <w:t xml:space="preserve">prazo </w:t>
      </w:r>
      <w:r w:rsidR="00E14684">
        <w:rPr>
          <w:rFonts w:ascii="Arial" w:hAnsi="Arial" w:cs="Arial"/>
          <w:b/>
          <w:bCs/>
          <w:sz w:val="24"/>
          <w:szCs w:val="24"/>
          <w:u w:val="single"/>
        </w:rPr>
        <w:t>máximo de 60</w:t>
      </w:r>
      <w:r w:rsidRPr="002A578A">
        <w:rPr>
          <w:rFonts w:ascii="Arial" w:hAnsi="Arial" w:cs="Arial"/>
          <w:b/>
          <w:bCs/>
          <w:sz w:val="24"/>
          <w:szCs w:val="24"/>
          <w:u w:val="single"/>
        </w:rPr>
        <w:t xml:space="preserve"> (</w:t>
      </w:r>
      <w:r w:rsidR="00E14684">
        <w:rPr>
          <w:rFonts w:ascii="Arial" w:hAnsi="Arial" w:cs="Arial"/>
          <w:b/>
          <w:bCs/>
          <w:sz w:val="24"/>
          <w:szCs w:val="24"/>
          <w:u w:val="single"/>
        </w:rPr>
        <w:t>sessenta)</w:t>
      </w:r>
      <w:r w:rsidRPr="002A578A">
        <w:rPr>
          <w:rFonts w:ascii="Arial" w:hAnsi="Arial" w:cs="Arial"/>
          <w:b/>
          <w:bCs/>
          <w:sz w:val="24"/>
          <w:szCs w:val="24"/>
          <w:u w:val="single"/>
        </w:rPr>
        <w:t xml:space="preserve"> dias corridos</w:t>
      </w:r>
      <w:r w:rsidRPr="002A578A">
        <w:rPr>
          <w:rFonts w:ascii="Arial" w:hAnsi="Arial" w:cs="Arial"/>
          <w:sz w:val="24"/>
          <w:szCs w:val="24"/>
        </w:rPr>
        <w:t>, contados a partir da data de assinatura do contrato</w:t>
      </w:r>
      <w:r>
        <w:rPr>
          <w:rFonts w:ascii="Arial" w:hAnsi="Arial" w:cs="Arial"/>
          <w:sz w:val="24"/>
          <w:szCs w:val="24"/>
        </w:rPr>
        <w:t>.</w:t>
      </w:r>
    </w:p>
    <w:p w14:paraId="25C8D6F3" w14:textId="24EAFB4D" w:rsidR="005E6291" w:rsidRPr="002A578A" w:rsidRDefault="005E6291" w:rsidP="00A1661B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46008">
        <w:rPr>
          <w:rFonts w:ascii="Arial" w:hAnsi="Arial" w:cs="Arial"/>
          <w:sz w:val="24"/>
          <w:szCs w:val="24"/>
        </w:rPr>
        <w:t xml:space="preserve">A entrega será feita no </w:t>
      </w:r>
      <w:r w:rsidRPr="00146008">
        <w:rPr>
          <w:rFonts w:ascii="Arial" w:hAnsi="Arial" w:cs="Arial"/>
          <w:bCs/>
          <w:sz w:val="24"/>
          <w:szCs w:val="24"/>
        </w:rPr>
        <w:t>local designado pelo Município</w:t>
      </w:r>
      <w:r w:rsidRPr="00146008">
        <w:rPr>
          <w:rFonts w:ascii="Arial" w:hAnsi="Arial" w:cs="Arial"/>
          <w:sz w:val="24"/>
          <w:szCs w:val="24"/>
        </w:rPr>
        <w:t xml:space="preserve">, na </w:t>
      </w:r>
      <w:r w:rsidRPr="00146008">
        <w:rPr>
          <w:rFonts w:ascii="Arial" w:hAnsi="Arial" w:cs="Arial"/>
          <w:bCs/>
          <w:sz w:val="24"/>
          <w:szCs w:val="24"/>
        </w:rPr>
        <w:t>Secretaria Municipal de Saúde de Bataguassu</w:t>
      </w:r>
      <w:r w:rsidRPr="00146008">
        <w:rPr>
          <w:rFonts w:ascii="Arial" w:hAnsi="Arial" w:cs="Arial"/>
          <w:sz w:val="24"/>
          <w:szCs w:val="24"/>
        </w:rPr>
        <w:t xml:space="preserve">, localizada na </w:t>
      </w:r>
      <w:r w:rsidRPr="00146008">
        <w:rPr>
          <w:rFonts w:ascii="Arial" w:hAnsi="Arial" w:cs="Arial"/>
          <w:bCs/>
          <w:sz w:val="24"/>
          <w:szCs w:val="24"/>
        </w:rPr>
        <w:t>Av. Nova Porto XV, nº 775, Centro, Bataguassu/MS</w:t>
      </w:r>
      <w:r w:rsidRPr="00146008">
        <w:rPr>
          <w:rFonts w:ascii="Arial" w:hAnsi="Arial" w:cs="Arial"/>
          <w:sz w:val="24"/>
          <w:szCs w:val="24"/>
        </w:rPr>
        <w:t xml:space="preserve">, durante o horário comercial, das </w:t>
      </w:r>
      <w:r w:rsidRPr="00146008">
        <w:rPr>
          <w:rFonts w:ascii="Arial" w:hAnsi="Arial" w:cs="Arial"/>
          <w:bCs/>
          <w:sz w:val="24"/>
          <w:szCs w:val="24"/>
        </w:rPr>
        <w:t>08h00 às 12h00</w:t>
      </w:r>
      <w:r w:rsidRPr="00146008">
        <w:rPr>
          <w:rFonts w:ascii="Arial" w:hAnsi="Arial" w:cs="Arial"/>
          <w:sz w:val="24"/>
          <w:szCs w:val="24"/>
        </w:rPr>
        <w:t xml:space="preserve"> e das </w:t>
      </w:r>
      <w:r w:rsidRPr="00146008">
        <w:rPr>
          <w:rFonts w:ascii="Arial" w:hAnsi="Arial" w:cs="Arial"/>
          <w:bCs/>
          <w:sz w:val="24"/>
          <w:szCs w:val="24"/>
        </w:rPr>
        <w:t>14h00 às 17h00</w:t>
      </w:r>
      <w:r w:rsidRPr="00146008">
        <w:rPr>
          <w:rFonts w:ascii="Arial" w:hAnsi="Arial" w:cs="Arial"/>
          <w:sz w:val="24"/>
          <w:szCs w:val="24"/>
        </w:rPr>
        <w:t xml:space="preserve"> (horário oficial de Brasília).</w:t>
      </w:r>
    </w:p>
    <w:p w14:paraId="245F9BBB" w14:textId="77777777" w:rsidR="007557C0" w:rsidRDefault="007557C0" w:rsidP="00015EA4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46008">
        <w:rPr>
          <w:rFonts w:ascii="Arial" w:hAnsi="Arial" w:cs="Arial"/>
          <w:bCs/>
          <w:sz w:val="24"/>
          <w:szCs w:val="24"/>
        </w:rPr>
        <w:t xml:space="preserve">Caso a ambulância apresente avarias ou defeitos, a contratada será responsável por substituir ou corrigir o produto no prazo máximo de </w:t>
      </w:r>
      <w:r w:rsidRPr="000B2198">
        <w:rPr>
          <w:rFonts w:ascii="Arial" w:hAnsi="Arial" w:cs="Arial"/>
          <w:bCs/>
          <w:sz w:val="24"/>
          <w:szCs w:val="24"/>
        </w:rPr>
        <w:t>30 (trinta) dias corridos</w:t>
      </w:r>
      <w:r w:rsidRPr="00146008">
        <w:rPr>
          <w:rFonts w:ascii="Arial" w:hAnsi="Arial" w:cs="Arial"/>
          <w:bCs/>
          <w:sz w:val="24"/>
          <w:szCs w:val="24"/>
        </w:rPr>
        <w:t>, sem custos adicionais para o contratante.</w:t>
      </w:r>
    </w:p>
    <w:p w14:paraId="720FA2AA" w14:textId="5CE047BF" w:rsidR="00850084" w:rsidRDefault="00850084" w:rsidP="00015EA4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46008">
        <w:rPr>
          <w:rFonts w:ascii="Arial" w:hAnsi="Arial" w:cs="Arial"/>
          <w:sz w:val="24"/>
          <w:szCs w:val="24"/>
        </w:rPr>
        <w:t xml:space="preserve">Em caso de </w:t>
      </w:r>
      <w:r w:rsidRPr="00146008">
        <w:rPr>
          <w:rFonts w:ascii="Arial" w:hAnsi="Arial" w:cs="Arial"/>
          <w:bCs/>
          <w:sz w:val="24"/>
          <w:szCs w:val="24"/>
        </w:rPr>
        <w:t>impossibilidade de cumprimento do prazo de entrega</w:t>
      </w:r>
      <w:r w:rsidRPr="00146008">
        <w:rPr>
          <w:rFonts w:ascii="Arial" w:hAnsi="Arial" w:cs="Arial"/>
          <w:sz w:val="24"/>
          <w:szCs w:val="24"/>
        </w:rPr>
        <w:t xml:space="preserve">, a contratada deverá </w:t>
      </w:r>
      <w:r w:rsidRPr="00146008">
        <w:rPr>
          <w:rFonts w:ascii="Arial" w:hAnsi="Arial" w:cs="Arial"/>
          <w:bCs/>
          <w:sz w:val="24"/>
          <w:szCs w:val="24"/>
        </w:rPr>
        <w:t>informar formalmente à contratante</w:t>
      </w:r>
      <w:r w:rsidRPr="00146008">
        <w:rPr>
          <w:rFonts w:ascii="Arial" w:hAnsi="Arial" w:cs="Arial"/>
          <w:sz w:val="24"/>
          <w:szCs w:val="24"/>
        </w:rPr>
        <w:t xml:space="preserve"> com antecedência mínima de </w:t>
      </w:r>
      <w:r w:rsidRPr="00146008">
        <w:rPr>
          <w:rFonts w:ascii="Arial" w:hAnsi="Arial" w:cs="Arial"/>
          <w:bCs/>
          <w:sz w:val="24"/>
          <w:szCs w:val="24"/>
        </w:rPr>
        <w:t>24 (vinte e quatro) horas</w:t>
      </w:r>
      <w:r w:rsidRPr="00146008">
        <w:rPr>
          <w:rFonts w:ascii="Arial" w:hAnsi="Arial" w:cs="Arial"/>
          <w:sz w:val="24"/>
          <w:szCs w:val="24"/>
        </w:rPr>
        <w:t>, apresentando justificativa e comprovação que motivem o atraso.</w:t>
      </w:r>
    </w:p>
    <w:p w14:paraId="01C1F9BA" w14:textId="1E779C81" w:rsidR="00D1301D" w:rsidRDefault="00D10DCE" w:rsidP="00015EA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030B69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030B69">
        <w:rPr>
          <w:rFonts w:ascii="Arial" w:hAnsi="Arial" w:cs="Arial"/>
          <w:sz w:val="24"/>
          <w:szCs w:val="24"/>
        </w:rPr>
        <w:t>infralegais</w:t>
      </w:r>
      <w:proofErr w:type="spellEnd"/>
      <w:r w:rsidRPr="00030B69">
        <w:rPr>
          <w:rFonts w:ascii="Arial" w:hAnsi="Arial" w:cs="Arial"/>
          <w:sz w:val="24"/>
          <w:szCs w:val="24"/>
        </w:rPr>
        <w:t>, nas convenç</w:t>
      </w:r>
      <w:r w:rsidR="004908DF">
        <w:rPr>
          <w:rFonts w:ascii="Arial" w:hAnsi="Arial" w:cs="Arial"/>
          <w:sz w:val="24"/>
          <w:szCs w:val="24"/>
        </w:rPr>
        <w:t xml:space="preserve">ões coletivas de trabalho e nos </w:t>
      </w:r>
      <w:r w:rsidRPr="00030B69">
        <w:rPr>
          <w:rFonts w:ascii="Arial" w:hAnsi="Arial" w:cs="Arial"/>
          <w:sz w:val="24"/>
          <w:szCs w:val="24"/>
        </w:rPr>
        <w:t>termos de ajustamento de conduta vigentes na data de entrega das propostas</w:t>
      </w:r>
      <w:r>
        <w:rPr>
          <w:rFonts w:ascii="Arial" w:hAnsi="Arial" w:cs="Arial"/>
          <w:sz w:val="24"/>
          <w:szCs w:val="24"/>
        </w:rPr>
        <w:t>.</w:t>
      </w:r>
    </w:p>
    <w:p w14:paraId="620BB0F2" w14:textId="111C7059" w:rsidR="00D10DCE" w:rsidRDefault="00D10DCE" w:rsidP="00015EA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>DECLARO,</w:t>
      </w:r>
      <w:r w:rsidR="00D9763C">
        <w:rPr>
          <w:rFonts w:ascii="Arial" w:hAnsi="Arial" w:cs="Arial"/>
          <w:sz w:val="24"/>
          <w:szCs w:val="24"/>
        </w:rPr>
        <w:t xml:space="preserve"> que o produto</w:t>
      </w:r>
      <w:r w:rsidRPr="00B13D43">
        <w:rPr>
          <w:rFonts w:ascii="Arial" w:hAnsi="Arial" w:cs="Arial"/>
          <w:sz w:val="24"/>
          <w:szCs w:val="24"/>
        </w:rPr>
        <w:t xml:space="preserve"> constantes </w:t>
      </w:r>
      <w:r w:rsidR="00766414">
        <w:rPr>
          <w:rFonts w:ascii="Arial" w:hAnsi="Arial" w:cs="Arial"/>
          <w:sz w:val="24"/>
          <w:szCs w:val="24"/>
        </w:rPr>
        <w:t>n</w:t>
      </w:r>
      <w:r w:rsidRPr="00B13D43">
        <w:rPr>
          <w:rFonts w:ascii="Arial" w:hAnsi="Arial" w:cs="Arial"/>
          <w:sz w:val="24"/>
          <w:szCs w:val="24"/>
        </w:rPr>
        <w:t xml:space="preserve">a proposta comercial ofertada atendem </w:t>
      </w:r>
      <w:r w:rsidRPr="00030B69">
        <w:rPr>
          <w:rFonts w:ascii="Arial" w:hAnsi="Arial" w:cs="Arial"/>
          <w:sz w:val="24"/>
          <w:szCs w:val="24"/>
        </w:rPr>
        <w:t xml:space="preserve">fielmente as especificações </w:t>
      </w:r>
      <w:r w:rsidR="00766414">
        <w:rPr>
          <w:rFonts w:ascii="Arial" w:hAnsi="Arial" w:cs="Arial"/>
          <w:sz w:val="24"/>
          <w:szCs w:val="24"/>
        </w:rPr>
        <w:t>do</w:t>
      </w:r>
      <w:r w:rsidRPr="00030B69">
        <w:rPr>
          <w:rFonts w:ascii="Arial" w:hAnsi="Arial" w:cs="Arial"/>
          <w:sz w:val="24"/>
          <w:szCs w:val="24"/>
        </w:rPr>
        <w:t xml:space="preserve"> Edital</w:t>
      </w:r>
      <w:r w:rsidR="00766414">
        <w:rPr>
          <w:rFonts w:ascii="Arial" w:hAnsi="Arial" w:cs="Arial"/>
          <w:sz w:val="24"/>
          <w:szCs w:val="24"/>
        </w:rPr>
        <w:t xml:space="preserve"> e</w:t>
      </w:r>
      <w:r w:rsidRPr="00030B69">
        <w:rPr>
          <w:rFonts w:ascii="Arial" w:hAnsi="Arial" w:cs="Arial"/>
          <w:sz w:val="24"/>
          <w:szCs w:val="24"/>
        </w:rPr>
        <w:t xml:space="preserve"> Termo de Referência.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C3A5927" w14:textId="77777777" w:rsidR="00CB095A" w:rsidRDefault="00CB095A" w:rsidP="00015EA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6B2D7061" w14:textId="53C26B33" w:rsidR="00CB095A" w:rsidRDefault="00C00DDF" w:rsidP="00C00DDF">
      <w:pPr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</w:t>
      </w:r>
    </w:p>
    <w:p w14:paraId="4096633B" w14:textId="77777777" w:rsidR="00CD4877" w:rsidRDefault="00CD4877" w:rsidP="00A41572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14:paraId="05014BF9" w14:textId="77777777" w:rsidR="00C00DDF" w:rsidRDefault="00C00DDF" w:rsidP="00C00DDF">
      <w:pPr>
        <w:tabs>
          <w:tab w:val="left" w:pos="5550"/>
        </w:tabs>
        <w:spacing w:before="120" w:after="120"/>
        <w:jc w:val="center"/>
      </w:pPr>
      <w:r>
        <w:t xml:space="preserve">_________________________________________________ </w:t>
      </w:r>
    </w:p>
    <w:p w14:paraId="70DB3285" w14:textId="77777777" w:rsidR="00C00DDF" w:rsidRDefault="00C00DDF" w:rsidP="00C00DDF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C00DDF">
        <w:rPr>
          <w:rFonts w:ascii="Arial" w:hAnsi="Arial" w:cs="Arial"/>
          <w:sz w:val="24"/>
          <w:szCs w:val="24"/>
        </w:rPr>
        <w:t xml:space="preserve">Representante Legal ou Procurador do Licitante </w:t>
      </w:r>
    </w:p>
    <w:p w14:paraId="711689D2" w14:textId="30921FD0" w:rsidR="00871F67" w:rsidRPr="00C00DDF" w:rsidRDefault="00C00DDF" w:rsidP="00C00DDF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C00DDF">
        <w:rPr>
          <w:rFonts w:ascii="Arial" w:hAnsi="Arial" w:cs="Arial"/>
          <w:sz w:val="24"/>
          <w:szCs w:val="24"/>
        </w:rPr>
        <w:t>(</w:t>
      </w:r>
      <w:proofErr w:type="gramStart"/>
      <w:r w:rsidRPr="00C00DDF">
        <w:rPr>
          <w:rFonts w:ascii="Arial" w:hAnsi="Arial" w:cs="Arial"/>
          <w:sz w:val="24"/>
          <w:szCs w:val="24"/>
        </w:rPr>
        <w:t>nome</w:t>
      </w:r>
      <w:proofErr w:type="gramEnd"/>
      <w:r w:rsidRPr="00C00DDF">
        <w:rPr>
          <w:rFonts w:ascii="Arial" w:hAnsi="Arial" w:cs="Arial"/>
          <w:sz w:val="24"/>
          <w:szCs w:val="24"/>
        </w:rPr>
        <w:t xml:space="preserve"> e assinatura)</w:t>
      </w:r>
    </w:p>
    <w:sectPr w:rsidR="00871F67" w:rsidRPr="00C00DD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F476E" w14:textId="77777777" w:rsidR="007B3947" w:rsidRDefault="007B3947" w:rsidP="00E07C92">
      <w:r>
        <w:separator/>
      </w:r>
    </w:p>
  </w:endnote>
  <w:endnote w:type="continuationSeparator" w:id="0">
    <w:p w14:paraId="629CB429" w14:textId="77777777" w:rsidR="007B3947" w:rsidRDefault="007B3947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9238E" w14:textId="77777777" w:rsidR="00537175" w:rsidRDefault="0053717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C6DFC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537175">
      <w:rPr>
        <w:rFonts w:ascii="Arial" w:hAnsi="Arial" w:cs="Arial"/>
      </w:rPr>
      <w:t>4042-90</w:t>
    </w:r>
    <w:r w:rsidRPr="00BE2531">
      <w:rPr>
        <w:rFonts w:ascii="Arial" w:hAnsi="Arial" w:cs="Arial"/>
      </w:rPr>
      <w:t>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6F8B6E5B" w:rsidR="000B4193" w:rsidRPr="00BE2531" w:rsidRDefault="00A80A71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537175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D1E7F" w14:textId="77777777" w:rsidR="00537175" w:rsidRDefault="0053717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F2EEB" w14:textId="77777777" w:rsidR="007B3947" w:rsidRDefault="007B3947" w:rsidP="00E07C92">
      <w:r>
        <w:separator/>
      </w:r>
    </w:p>
  </w:footnote>
  <w:footnote w:type="continuationSeparator" w:id="0">
    <w:p w14:paraId="3A0CB6C3" w14:textId="77777777" w:rsidR="007B3947" w:rsidRDefault="007B3947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40F89" w14:textId="77777777" w:rsidR="00537175" w:rsidRDefault="0053717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C3999" w14:textId="77777777" w:rsidR="00537175" w:rsidRDefault="0053717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15EA4"/>
    <w:rsid w:val="000176E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0C84"/>
    <w:rsid w:val="00081C02"/>
    <w:rsid w:val="000838AD"/>
    <w:rsid w:val="00084003"/>
    <w:rsid w:val="0008584E"/>
    <w:rsid w:val="000913C4"/>
    <w:rsid w:val="00093446"/>
    <w:rsid w:val="000A58F7"/>
    <w:rsid w:val="000A7E10"/>
    <w:rsid w:val="000B2198"/>
    <w:rsid w:val="000B4193"/>
    <w:rsid w:val="000C3410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6C4"/>
    <w:rsid w:val="00104835"/>
    <w:rsid w:val="00104D41"/>
    <w:rsid w:val="00106562"/>
    <w:rsid w:val="00106D59"/>
    <w:rsid w:val="00107220"/>
    <w:rsid w:val="00111AF9"/>
    <w:rsid w:val="0011598A"/>
    <w:rsid w:val="0012192E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721"/>
    <w:rsid w:val="001828F3"/>
    <w:rsid w:val="001831D0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E684F"/>
    <w:rsid w:val="001E688F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4F61"/>
    <w:rsid w:val="0027612B"/>
    <w:rsid w:val="00276ADF"/>
    <w:rsid w:val="00276C5F"/>
    <w:rsid w:val="00280EF6"/>
    <w:rsid w:val="002831E1"/>
    <w:rsid w:val="00283A2A"/>
    <w:rsid w:val="002909B1"/>
    <w:rsid w:val="00293D9D"/>
    <w:rsid w:val="002965AE"/>
    <w:rsid w:val="002A34DA"/>
    <w:rsid w:val="002A3C16"/>
    <w:rsid w:val="002A40B9"/>
    <w:rsid w:val="002A578A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1930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21D"/>
    <w:rsid w:val="003B79C9"/>
    <w:rsid w:val="003C2592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ED7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08DF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2B3A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17EBE"/>
    <w:rsid w:val="005202B3"/>
    <w:rsid w:val="00520662"/>
    <w:rsid w:val="005218B1"/>
    <w:rsid w:val="005255F2"/>
    <w:rsid w:val="005307DD"/>
    <w:rsid w:val="00530E30"/>
    <w:rsid w:val="00532DC1"/>
    <w:rsid w:val="005354AF"/>
    <w:rsid w:val="00537175"/>
    <w:rsid w:val="00537A62"/>
    <w:rsid w:val="0054221D"/>
    <w:rsid w:val="005443C3"/>
    <w:rsid w:val="005444FB"/>
    <w:rsid w:val="00545EC1"/>
    <w:rsid w:val="005465E2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2842"/>
    <w:rsid w:val="005A3E9B"/>
    <w:rsid w:val="005A7CBA"/>
    <w:rsid w:val="005B0CA8"/>
    <w:rsid w:val="005B3600"/>
    <w:rsid w:val="005B4767"/>
    <w:rsid w:val="005B5851"/>
    <w:rsid w:val="005C0312"/>
    <w:rsid w:val="005C082A"/>
    <w:rsid w:val="005C3D50"/>
    <w:rsid w:val="005D18B2"/>
    <w:rsid w:val="005D7C2A"/>
    <w:rsid w:val="005D7E22"/>
    <w:rsid w:val="005E1235"/>
    <w:rsid w:val="005E3BE6"/>
    <w:rsid w:val="005E6291"/>
    <w:rsid w:val="005F15E0"/>
    <w:rsid w:val="005F1CC4"/>
    <w:rsid w:val="005F6B85"/>
    <w:rsid w:val="006006FC"/>
    <w:rsid w:val="00602669"/>
    <w:rsid w:val="006120F9"/>
    <w:rsid w:val="00615717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D7274"/>
    <w:rsid w:val="006E1A93"/>
    <w:rsid w:val="006E22DC"/>
    <w:rsid w:val="006E3190"/>
    <w:rsid w:val="006E371F"/>
    <w:rsid w:val="006E3E77"/>
    <w:rsid w:val="006E4F6C"/>
    <w:rsid w:val="006E70E3"/>
    <w:rsid w:val="006E7C99"/>
    <w:rsid w:val="006F19ED"/>
    <w:rsid w:val="006F2262"/>
    <w:rsid w:val="006F4411"/>
    <w:rsid w:val="006F461E"/>
    <w:rsid w:val="006F4A2D"/>
    <w:rsid w:val="006F6393"/>
    <w:rsid w:val="006F7DB0"/>
    <w:rsid w:val="007007C8"/>
    <w:rsid w:val="00703416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44A25"/>
    <w:rsid w:val="007512EB"/>
    <w:rsid w:val="00754037"/>
    <w:rsid w:val="007557C0"/>
    <w:rsid w:val="00765626"/>
    <w:rsid w:val="00766414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16A0"/>
    <w:rsid w:val="007A2F99"/>
    <w:rsid w:val="007A3140"/>
    <w:rsid w:val="007A3476"/>
    <w:rsid w:val="007A3C97"/>
    <w:rsid w:val="007A7EBD"/>
    <w:rsid w:val="007B09F5"/>
    <w:rsid w:val="007B3947"/>
    <w:rsid w:val="007B5892"/>
    <w:rsid w:val="007B664C"/>
    <w:rsid w:val="007C066D"/>
    <w:rsid w:val="007C078F"/>
    <w:rsid w:val="007C0F74"/>
    <w:rsid w:val="007C216D"/>
    <w:rsid w:val="007C2EED"/>
    <w:rsid w:val="007C6651"/>
    <w:rsid w:val="007C7FA3"/>
    <w:rsid w:val="007D1947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6192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0084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66EE8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3E9C"/>
    <w:rsid w:val="008A456B"/>
    <w:rsid w:val="008A5970"/>
    <w:rsid w:val="008A60F6"/>
    <w:rsid w:val="008B02AA"/>
    <w:rsid w:val="008B05BE"/>
    <w:rsid w:val="008B097D"/>
    <w:rsid w:val="008B0DD2"/>
    <w:rsid w:val="008B55BA"/>
    <w:rsid w:val="008C061D"/>
    <w:rsid w:val="008C2702"/>
    <w:rsid w:val="008C52DA"/>
    <w:rsid w:val="008C60EC"/>
    <w:rsid w:val="008D1710"/>
    <w:rsid w:val="008D2382"/>
    <w:rsid w:val="008D2655"/>
    <w:rsid w:val="008E0ABA"/>
    <w:rsid w:val="008E5BE6"/>
    <w:rsid w:val="008F1E73"/>
    <w:rsid w:val="008F56A4"/>
    <w:rsid w:val="008F7674"/>
    <w:rsid w:val="009013DA"/>
    <w:rsid w:val="00902440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B85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53FAC"/>
    <w:rsid w:val="00955C06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61B"/>
    <w:rsid w:val="00A16EEA"/>
    <w:rsid w:val="00A21384"/>
    <w:rsid w:val="00A21939"/>
    <w:rsid w:val="00A244DA"/>
    <w:rsid w:val="00A27D62"/>
    <w:rsid w:val="00A32E9A"/>
    <w:rsid w:val="00A40702"/>
    <w:rsid w:val="00A4157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4446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0A71"/>
    <w:rsid w:val="00A84258"/>
    <w:rsid w:val="00A855A7"/>
    <w:rsid w:val="00A861F4"/>
    <w:rsid w:val="00A941DC"/>
    <w:rsid w:val="00A946E0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406F"/>
    <w:rsid w:val="00AD644D"/>
    <w:rsid w:val="00AD7C0B"/>
    <w:rsid w:val="00AE1C75"/>
    <w:rsid w:val="00AE45B7"/>
    <w:rsid w:val="00AF3A86"/>
    <w:rsid w:val="00AF72E8"/>
    <w:rsid w:val="00B00DB5"/>
    <w:rsid w:val="00B025FE"/>
    <w:rsid w:val="00B1062C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2471"/>
    <w:rsid w:val="00B6268B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6205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1246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0DDF"/>
    <w:rsid w:val="00C04521"/>
    <w:rsid w:val="00C054C5"/>
    <w:rsid w:val="00C07DDA"/>
    <w:rsid w:val="00C11E89"/>
    <w:rsid w:val="00C151BC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37A73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974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095A"/>
    <w:rsid w:val="00CB3C84"/>
    <w:rsid w:val="00CC16BC"/>
    <w:rsid w:val="00CD4877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0B51"/>
    <w:rsid w:val="00D024A0"/>
    <w:rsid w:val="00D04D88"/>
    <w:rsid w:val="00D05DD5"/>
    <w:rsid w:val="00D063EE"/>
    <w:rsid w:val="00D0761B"/>
    <w:rsid w:val="00D10C95"/>
    <w:rsid w:val="00D10DCE"/>
    <w:rsid w:val="00D115AC"/>
    <w:rsid w:val="00D12C53"/>
    <w:rsid w:val="00D1301D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7B17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7E6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0B53"/>
    <w:rsid w:val="00D91110"/>
    <w:rsid w:val="00D94BB4"/>
    <w:rsid w:val="00D9502C"/>
    <w:rsid w:val="00D95860"/>
    <w:rsid w:val="00D96E67"/>
    <w:rsid w:val="00D9763C"/>
    <w:rsid w:val="00DA0878"/>
    <w:rsid w:val="00DA379E"/>
    <w:rsid w:val="00DA46ED"/>
    <w:rsid w:val="00DA61E6"/>
    <w:rsid w:val="00DB33D4"/>
    <w:rsid w:val="00DC067B"/>
    <w:rsid w:val="00DC157C"/>
    <w:rsid w:val="00DC47E8"/>
    <w:rsid w:val="00DC7622"/>
    <w:rsid w:val="00DD2EAE"/>
    <w:rsid w:val="00DD637A"/>
    <w:rsid w:val="00DE26B9"/>
    <w:rsid w:val="00DE3430"/>
    <w:rsid w:val="00DE488B"/>
    <w:rsid w:val="00DE5AFD"/>
    <w:rsid w:val="00DE67BC"/>
    <w:rsid w:val="00DF1C07"/>
    <w:rsid w:val="00DF2E0C"/>
    <w:rsid w:val="00DF326E"/>
    <w:rsid w:val="00DF6605"/>
    <w:rsid w:val="00E0021D"/>
    <w:rsid w:val="00E04736"/>
    <w:rsid w:val="00E05643"/>
    <w:rsid w:val="00E07C92"/>
    <w:rsid w:val="00E14684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2C5C"/>
    <w:rsid w:val="00E76E83"/>
    <w:rsid w:val="00E77B62"/>
    <w:rsid w:val="00E802FD"/>
    <w:rsid w:val="00E80811"/>
    <w:rsid w:val="00E81194"/>
    <w:rsid w:val="00E84618"/>
    <w:rsid w:val="00E84C99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E6B31"/>
    <w:rsid w:val="00EF1FC4"/>
    <w:rsid w:val="00EF226C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CC296-32A1-48B5-BFD0-47120921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5</Pages>
  <Words>999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247</cp:revision>
  <cp:lastPrinted>2025-06-26T11:42:00Z</cp:lastPrinted>
  <dcterms:created xsi:type="dcterms:W3CDTF">2025-01-15T18:08:00Z</dcterms:created>
  <dcterms:modified xsi:type="dcterms:W3CDTF">2025-07-03T12:27:00Z</dcterms:modified>
</cp:coreProperties>
</file>